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E05" w:rsidRDefault="006B2E05" w:rsidP="006B2E05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b/>
          <w:bCs/>
          <w:lang w:val="hy-AM"/>
        </w:rPr>
        <w:t>ՀԱՅՏԱՐԱՐՈՒԹՅՈՒՆ</w:t>
      </w:r>
      <w:r>
        <w:rPr>
          <w:rFonts w:ascii="GHEA Grapalat" w:hAnsi="GHEA Grapalat"/>
          <w:lang w:val="hy-AM"/>
        </w:rPr>
        <w:br/>
      </w:r>
      <w:r>
        <w:rPr>
          <w:rFonts w:ascii="GHEA Grapalat" w:hAnsi="GHEA Grapalat"/>
          <w:b/>
          <w:bCs/>
          <w:lang w:val="hy-AM"/>
        </w:rPr>
        <w:t>գնման ընթացակարգը չկայացած հայտարարելու մասին</w:t>
      </w:r>
      <w:r>
        <w:rPr>
          <w:rFonts w:ascii="GHEA Grapalat" w:hAnsi="GHEA Grapalat"/>
          <w:lang w:val="hy-AM"/>
        </w:rPr>
        <w:t xml:space="preserve"> </w:t>
      </w:r>
    </w:p>
    <w:p w:rsidR="006B2E05" w:rsidRDefault="006B2E05" w:rsidP="006B2E05">
      <w:pPr>
        <w:pStyle w:val="a3"/>
        <w:jc w:val="center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Ընթացակարգի ծածկագիրը </w:t>
      </w:r>
      <w:r>
        <w:rPr>
          <w:rFonts w:ascii="GHEA Grapalat" w:hAnsi="GHEA Grapalat"/>
          <w:b/>
          <w:bCs/>
          <w:lang w:val="hy-AM"/>
        </w:rPr>
        <w:t>«ՀՀԱՆՇՕԾ-ԳՀԾՁԲ-2026/4»</w:t>
      </w:r>
    </w:p>
    <w:p w:rsidR="006B2E05" w:rsidRDefault="006B2E05" w:rsidP="006B2E05">
      <w:pPr>
        <w:pStyle w:val="a3"/>
        <w:ind w:firstLine="567"/>
        <w:jc w:val="both"/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</w:pPr>
      <w:r>
        <w:rPr>
          <w:rFonts w:ascii="GHEA Grapalat" w:eastAsia="Times New Roman" w:hAnsi="GHEA Grapalat"/>
          <w:bCs/>
          <w:iCs/>
          <w:color w:val="000000"/>
          <w:sz w:val="20"/>
          <w:szCs w:val="20"/>
          <w:lang w:val="af-ZA" w:eastAsia="en-US"/>
        </w:rPr>
        <w:t xml:space="preserve">ՀՀ ԱՆ &lt;Հանրապետական շտապ օգնության ծառայություն&gt; ՓԲԸ ստորև ներկայացնում է իր կարիքների համար փոխադրամիջոցների հետ կապված ԱՊՊԱ ծառայությունների ձեռքբերման հրավեր (Շիրակի մարզային կայանի մասով)» ձեռքբերման նպատակով կազմակերպված «ՀՀԱՆՇՕԾ-ԳՀԾՁԲ-2026/4» ծածկագրով գնման ընթացակարգը չկայացած հայտարարելու մասին տեղեկատվությունը` </w:t>
      </w:r>
    </w:p>
    <w:tbl>
      <w:tblPr>
        <w:tblW w:w="13770" w:type="dxa"/>
        <w:tblInd w:w="-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8"/>
        <w:gridCol w:w="2756"/>
        <w:gridCol w:w="2834"/>
        <w:gridCol w:w="1984"/>
        <w:gridCol w:w="2409"/>
        <w:gridCol w:w="3119"/>
      </w:tblGrid>
      <w:tr w:rsidR="006B2E05" w:rsidRPr="006B2E05" w:rsidTr="00F351B6">
        <w:trPr>
          <w:trHeight w:val="353"/>
        </w:trPr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Չափաբաժինների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</w:rPr>
              <w:t>Չափաբաժնի անվանումը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մասնակիցների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անվանումները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այդպիսիք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լինելու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դեպքում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է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հայտարարվել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համաձայն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>`”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Գնումների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”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ՀՀ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օրենքի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37-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րդ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հոդվածի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1-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ին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մասի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</w:pP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Գնման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ընթացակարգը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չկայացած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հայտարարելու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հիմնավորման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վերաբերյալ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համառոտ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  <w:lang w:val="af-ZA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bCs/>
                <w:sz w:val="18"/>
                <w:szCs w:val="18"/>
              </w:rPr>
              <w:t>տեղեկատվություն</w:t>
            </w:r>
          </w:p>
        </w:tc>
      </w:tr>
      <w:tr w:rsidR="006B2E05" w:rsidTr="00F351B6">
        <w:trPr>
          <w:trHeight w:val="141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</w:rPr>
              <w:t>հհամարները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2E05" w:rsidRDefault="006B2E05" w:rsidP="00F351B6">
            <w:pPr>
              <w:pStyle w:val="2"/>
              <w:spacing w:line="240" w:lineRule="auto"/>
              <w:ind w:hanging="25"/>
              <w:jc w:val="center"/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>գնման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  <w:t xml:space="preserve"> գինը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GHEA Grapalat" w:hAnsi="GHEA Grapalat"/>
                <w:b/>
                <w:bCs/>
                <w:i/>
                <w:iCs/>
                <w:color w:val="000000"/>
                <w:sz w:val="14"/>
                <w:szCs w:val="14"/>
                <w:lang w:val="hy-AM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</w:rPr>
            </w:pPr>
            <w:r>
              <w:rPr>
                <w:rFonts w:ascii="GHEA Grapalat" w:hAnsi="GHEA Grapalat"/>
                <w:color w:val="000000"/>
              </w:rPr>
              <w:t>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521SO45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519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517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516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518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520 SO 45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885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886 AN 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887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888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889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890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891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892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883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lang w:val="es-ES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219 AF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894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421 AU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19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896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20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168 LS 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884 AN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419 AV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161 ԼՏ 47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315 ՕZ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424 AV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289 HI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290 HI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291 HI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29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292 HI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30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295 HI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31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296 HI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32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945 DH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lastRenderedPageBreak/>
              <w:t>33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505 AX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34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345 CF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35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354 CF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36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537 AX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37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544 AX 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  <w:tr w:rsidR="006B2E05" w:rsidTr="00F351B6">
        <w:trPr>
          <w:trHeight w:val="659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/>
                <w:color w:val="000000"/>
                <w:lang w:val="hy-AM"/>
              </w:rPr>
              <w:t>38</w:t>
            </w:r>
          </w:p>
        </w:tc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100 000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 w:cs="Calibri"/>
                <w:color w:val="2C2D2E"/>
                <w:lang w:val="ru-RU"/>
              </w:rPr>
            </w:pPr>
            <w:r>
              <w:rPr>
                <w:rFonts w:ascii="GHEA Grapalat" w:hAnsi="GHEA Grapalat" w:cs="Calibri"/>
                <w:color w:val="2C2D2E"/>
                <w:lang w:val="ru-RU"/>
              </w:rPr>
              <w:t xml:space="preserve">ԱՊՊԱ ծառայություն  </w:t>
            </w:r>
            <w:r>
              <w:rPr>
                <w:rFonts w:ascii="GHEA Grapalat" w:hAnsi="GHEA Grapalat" w:cs="Calibri"/>
                <w:color w:val="2C2D2E"/>
              </w:rPr>
              <w:t>939</w:t>
            </w:r>
            <w:r>
              <w:rPr>
                <w:rFonts w:ascii="GHEA Grapalat" w:hAnsi="GHEA Grapalat" w:cs="Calibri"/>
                <w:color w:val="2C2D2E"/>
                <w:lang w:val="hy-AM"/>
              </w:rPr>
              <w:t>LP61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eastAsia="Times New Roman" w:hAnsi="GHEA Grapalat"/>
                <w:sz w:val="18"/>
                <w:szCs w:val="18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3-րդ կետի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2E05" w:rsidRDefault="006B2E05" w:rsidP="00F351B6">
            <w:pPr>
              <w:jc w:val="center"/>
              <w:rPr>
                <w:rFonts w:ascii="GHEA Grapalat" w:hAnsi="GHEA Grapalat"/>
              </w:rPr>
            </w:pPr>
            <w:r>
              <w:rPr>
                <w:rFonts w:ascii="GHEA Grapalat" w:eastAsia="Times New Roman" w:hAnsi="GHEA Grapalat"/>
                <w:sz w:val="18"/>
                <w:szCs w:val="18"/>
              </w:rPr>
              <w:t>ոչ մի հայտ չի ներկայացվել</w:t>
            </w:r>
          </w:p>
        </w:tc>
      </w:tr>
    </w:tbl>
    <w:p w:rsidR="006B2E05" w:rsidRDefault="006B2E05" w:rsidP="006B2E05">
      <w:pPr>
        <w:rPr>
          <w:rFonts w:ascii="GHEA Grapalat" w:eastAsiaTheme="minorEastAsia" w:hAnsi="GHEA Grapalat"/>
          <w:sz w:val="24"/>
          <w:szCs w:val="24"/>
          <w:lang w:val="hy-AM"/>
        </w:rPr>
      </w:pPr>
      <w:r>
        <w:rPr>
          <w:rFonts w:ascii="GHEA Grapalat" w:hAnsi="GHEA Grapalat"/>
          <w:lang w:val="hy-AM"/>
        </w:rPr>
        <w:t xml:space="preserve">Սույն հայտարարության հետ կապված լրացուցիչ տեղեկություններ ստանալու համար կարող եք դիմել </w:t>
      </w:r>
      <w:r>
        <w:rPr>
          <w:rFonts w:ascii="GHEA Grapalat" w:hAnsi="GHEA Grapalat"/>
          <w:b/>
          <w:bCs/>
          <w:lang w:val="hy-AM"/>
        </w:rPr>
        <w:t>«ՀՀԱՆՇՕԾ-ԳՀԾՁԲ-2026/4»</w:t>
      </w:r>
      <w:r>
        <w:rPr>
          <w:rFonts w:ascii="GHEA Grapalat" w:hAnsi="GHEA Grapalat"/>
          <w:lang w:val="hy-AM"/>
        </w:rPr>
        <w:t xml:space="preserve"> ծածկագրով գնումների համակարգող Գայանե Պետրոսյան:</w:t>
      </w:r>
    </w:p>
    <w:p w:rsidR="006B2E05" w:rsidRDefault="006B2E05" w:rsidP="006B2E05">
      <w:pPr>
        <w:pStyle w:val="a3"/>
        <w:rPr>
          <w:rFonts w:ascii="GHEA Grapalat" w:hAnsi="GHEA Grapalat"/>
          <w:b/>
          <w:bCs/>
          <w:lang w:val="hy-AM"/>
        </w:rPr>
      </w:pPr>
      <w:r>
        <w:rPr>
          <w:rFonts w:ascii="GHEA Grapalat" w:hAnsi="GHEA Grapalat"/>
          <w:lang w:val="hy-AM"/>
        </w:rPr>
        <w:t xml:space="preserve">Հեռախոս՝ </w:t>
      </w:r>
      <w:r>
        <w:rPr>
          <w:rFonts w:ascii="GHEA Grapalat" w:hAnsi="GHEA Grapalat"/>
          <w:b/>
          <w:bCs/>
          <w:lang w:val="hy-AM"/>
        </w:rPr>
        <w:t>+374 98 56 58 06</w:t>
      </w:r>
    </w:p>
    <w:p w:rsidR="006B2E05" w:rsidRDefault="006B2E05" w:rsidP="006B2E05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 xml:space="preserve">Էլեկոտրանային փոստ՝ </w:t>
      </w:r>
      <w:r>
        <w:rPr>
          <w:rFonts w:ascii="GHEA Grapalat" w:hAnsi="GHEA Grapalat"/>
          <w:b/>
          <w:bCs/>
          <w:lang w:val="hy-AM"/>
        </w:rPr>
        <w:t>gayanee-petrosyan@bk.ru</w:t>
      </w:r>
      <w:r>
        <w:rPr>
          <w:rFonts w:ascii="GHEA Grapalat" w:hAnsi="GHEA Grapalat"/>
          <w:lang w:val="hy-AM"/>
        </w:rPr>
        <w:t xml:space="preserve"> </w:t>
      </w:r>
    </w:p>
    <w:p w:rsidR="006B2E05" w:rsidRDefault="006B2E05" w:rsidP="006B2E05">
      <w:pPr>
        <w:pStyle w:val="a3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Պատվիրատու` ՀՀ ԱՆ &lt;Հանրապետական շտապ օգնության ծառայություն&gt; ՓԲԸ</w:t>
      </w:r>
    </w:p>
    <w:p w:rsidR="00C12183" w:rsidRPr="006B2E05" w:rsidRDefault="00C12183">
      <w:pPr>
        <w:rPr>
          <w:lang w:val="hy-AM"/>
        </w:rPr>
      </w:pPr>
      <w:bookmarkStart w:id="0" w:name="_GoBack"/>
      <w:bookmarkEnd w:id="0"/>
    </w:p>
    <w:sectPr w:rsidR="00C12183" w:rsidRPr="006B2E05" w:rsidSect="006B2E0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3E0"/>
    <w:rsid w:val="002773E0"/>
    <w:rsid w:val="006B2E05"/>
    <w:rsid w:val="00C1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1947BE-C324-4D3E-8DB3-E3BDCDA9D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E05"/>
    <w:pPr>
      <w:spacing w:after="0" w:line="240" w:lineRule="auto"/>
    </w:pPr>
    <w:rPr>
      <w:rFonts w:ascii="Verdana" w:eastAsia="Verdana" w:hAnsi="Verdana" w:cs="Times New Roman"/>
      <w:szCs w:val="1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B2E05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semiHidden/>
    <w:unhideWhenUsed/>
    <w:rsid w:val="006B2E05"/>
    <w:pPr>
      <w:spacing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 w:eastAsia="en-US"/>
    </w:r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B2E05"/>
    <w:rPr>
      <w:rFonts w:ascii="Baltica" w:eastAsia="Times New Roman" w:hAnsi="Baltica" w:cs="Times New Roman"/>
      <w:sz w:val="20"/>
      <w:szCs w:val="20"/>
      <w:lang w:val="af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2026-02-06T08:32:00Z</dcterms:created>
  <dcterms:modified xsi:type="dcterms:W3CDTF">2026-02-06T08:32:00Z</dcterms:modified>
</cp:coreProperties>
</file>